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10" w:rsidRDefault="007533FC" w:rsidP="007533FC">
      <w:pPr>
        <w:jc w:val="center"/>
      </w:pPr>
      <w:r>
        <w:t>Elements of Design</w:t>
      </w:r>
    </w:p>
    <w:p w:rsidR="007533FC" w:rsidRDefault="007533FC" w:rsidP="007533FC">
      <w:pPr>
        <w:spacing w:after="120"/>
      </w:pPr>
      <w:r>
        <w:t>Elements of Design</w:t>
      </w:r>
    </w:p>
    <w:p w:rsidR="007533FC" w:rsidRPr="002E7A94" w:rsidRDefault="007533FC" w:rsidP="007533FC">
      <w:pPr>
        <w:pStyle w:val="ListParagraph"/>
        <w:numPr>
          <w:ilvl w:val="0"/>
          <w:numId w:val="1"/>
        </w:numPr>
        <w:spacing w:after="0" w:line="315" w:lineRule="atLeast"/>
        <w:rPr>
          <w:rFonts w:ascii="Times New Roman" w:eastAsia="Times New Roman" w:hAnsi="Times New Roman" w:cs="Times New Roman"/>
          <w:color w:val="454546"/>
          <w:sz w:val="24"/>
          <w:szCs w:val="24"/>
        </w:rPr>
      </w:pPr>
      <w:r>
        <w:t>Line - linear mark or the edge created when two shapes meet</w:t>
      </w:r>
    </w:p>
    <w:p w:rsidR="007533FC" w:rsidRPr="00A17B33" w:rsidRDefault="007533FC" w:rsidP="007533FC">
      <w:pPr>
        <w:pStyle w:val="ListParagraph"/>
        <w:numPr>
          <w:ilvl w:val="1"/>
          <w:numId w:val="1"/>
        </w:numPr>
        <w:spacing w:after="0" w:line="315" w:lineRule="atLeast"/>
        <w:rPr>
          <w:rFonts w:eastAsia="Times New Roman" w:cs="Times New Roman"/>
          <w:color w:val="000000" w:themeColor="text1"/>
        </w:rPr>
      </w:pPr>
      <w:r w:rsidRPr="00A17B33">
        <w:rPr>
          <w:rFonts w:eastAsia="Times New Roman" w:cs="Times New Roman"/>
          <w:bCs/>
          <w:color w:val="000000" w:themeColor="text1"/>
        </w:rPr>
        <w:t>Characteristic of Line are:</w:t>
      </w:r>
    </w:p>
    <w:p w:rsidR="007533FC" w:rsidRPr="00A17B33" w:rsidRDefault="007533FC" w:rsidP="007533FC">
      <w:pPr>
        <w:numPr>
          <w:ilvl w:val="2"/>
          <w:numId w:val="1"/>
        </w:numPr>
        <w:spacing w:after="0" w:line="315" w:lineRule="atLeast"/>
        <w:rPr>
          <w:rFonts w:eastAsia="Times New Roman" w:cs="Times New Roman"/>
          <w:color w:val="000000" w:themeColor="text1"/>
        </w:rPr>
      </w:pPr>
      <w:r w:rsidRPr="00A17B33">
        <w:rPr>
          <w:rFonts w:eastAsia="Times New Roman" w:cs="Times New Roman"/>
          <w:color w:val="000000" w:themeColor="text1"/>
        </w:rPr>
        <w:t>Width - thick, thin, tapering, uneven</w:t>
      </w:r>
    </w:p>
    <w:p w:rsidR="007533FC" w:rsidRPr="00A17B33" w:rsidRDefault="007533FC" w:rsidP="007533FC">
      <w:pPr>
        <w:numPr>
          <w:ilvl w:val="2"/>
          <w:numId w:val="1"/>
        </w:numPr>
        <w:spacing w:after="0" w:line="315" w:lineRule="atLeast"/>
        <w:rPr>
          <w:rFonts w:eastAsia="Times New Roman" w:cs="Times New Roman"/>
          <w:color w:val="000000" w:themeColor="text1"/>
        </w:rPr>
      </w:pPr>
      <w:r w:rsidRPr="00A17B33">
        <w:rPr>
          <w:rFonts w:eastAsia="Times New Roman" w:cs="Times New Roman"/>
          <w:color w:val="000000" w:themeColor="text1"/>
        </w:rPr>
        <w:t xml:space="preserve">Length - long, short, continuous, broken </w:t>
      </w:r>
    </w:p>
    <w:p w:rsidR="007533FC" w:rsidRPr="00A17B33" w:rsidRDefault="007533FC" w:rsidP="007533FC">
      <w:pPr>
        <w:numPr>
          <w:ilvl w:val="2"/>
          <w:numId w:val="1"/>
        </w:numPr>
        <w:spacing w:after="0" w:line="315" w:lineRule="atLeast"/>
        <w:rPr>
          <w:rFonts w:eastAsia="Times New Roman" w:cs="Times New Roman"/>
          <w:color w:val="000000" w:themeColor="text1"/>
        </w:rPr>
      </w:pPr>
      <w:r w:rsidRPr="00A17B33">
        <w:rPr>
          <w:rFonts w:eastAsia="Times New Roman" w:cs="Times New Roman"/>
          <w:color w:val="000000" w:themeColor="text1"/>
        </w:rPr>
        <w:t xml:space="preserve">Direction- horizontal, vertical, diagonal, curving, perpendicular, oblique, parallel, radial, zigzag </w:t>
      </w:r>
    </w:p>
    <w:p w:rsidR="007533FC" w:rsidRPr="00A17B33" w:rsidRDefault="007533FC" w:rsidP="007533FC">
      <w:pPr>
        <w:numPr>
          <w:ilvl w:val="2"/>
          <w:numId w:val="1"/>
        </w:numPr>
        <w:spacing w:after="0" w:line="315" w:lineRule="atLeast"/>
        <w:rPr>
          <w:rFonts w:eastAsia="Times New Roman" w:cs="Times New Roman"/>
          <w:color w:val="000000" w:themeColor="text1"/>
        </w:rPr>
      </w:pPr>
      <w:r w:rsidRPr="00A17B33">
        <w:rPr>
          <w:rFonts w:eastAsia="Times New Roman" w:cs="Times New Roman"/>
          <w:color w:val="000000" w:themeColor="text1"/>
        </w:rPr>
        <w:t xml:space="preserve">Focus- sharp, blurry, fuzzy, choppy </w:t>
      </w:r>
    </w:p>
    <w:p w:rsidR="007533FC" w:rsidRPr="00A17B33" w:rsidRDefault="007533FC" w:rsidP="007533FC">
      <w:pPr>
        <w:numPr>
          <w:ilvl w:val="2"/>
          <w:numId w:val="1"/>
        </w:numPr>
        <w:spacing w:after="0" w:line="315" w:lineRule="atLeast"/>
        <w:rPr>
          <w:color w:val="000000" w:themeColor="text1"/>
        </w:rPr>
      </w:pPr>
      <w:r w:rsidRPr="00A17B33">
        <w:rPr>
          <w:rFonts w:eastAsia="Times New Roman" w:cs="Times New Roman"/>
          <w:color w:val="000000" w:themeColor="text1"/>
        </w:rPr>
        <w:t>Feeling- sharp, jagged, graceful, smooth</w:t>
      </w:r>
    </w:p>
    <w:p w:rsidR="007533FC" w:rsidRDefault="007533FC" w:rsidP="007533FC">
      <w:pPr>
        <w:pStyle w:val="ListParagraph"/>
        <w:numPr>
          <w:ilvl w:val="0"/>
          <w:numId w:val="1"/>
        </w:numPr>
      </w:pPr>
      <w:r>
        <w:t>Shape - self contained area, is two-dimensional (has height and width, but no depth)</w:t>
      </w:r>
    </w:p>
    <w:p w:rsidR="007533FC" w:rsidRDefault="007533FC" w:rsidP="007533FC">
      <w:pPr>
        <w:pStyle w:val="ListParagraph"/>
        <w:numPr>
          <w:ilvl w:val="0"/>
          <w:numId w:val="1"/>
        </w:numPr>
      </w:pPr>
      <w:r>
        <w:t>Direction - all lines have direction</w:t>
      </w:r>
    </w:p>
    <w:p w:rsidR="007533FC" w:rsidRDefault="007533FC" w:rsidP="007533FC">
      <w:pPr>
        <w:pStyle w:val="ListParagraph"/>
        <w:numPr>
          <w:ilvl w:val="1"/>
          <w:numId w:val="1"/>
        </w:numPr>
      </w:pPr>
      <w:r>
        <w:t>Horizontal - suggests calmness, stability, and tranquility</w:t>
      </w:r>
    </w:p>
    <w:p w:rsidR="007533FC" w:rsidRDefault="007533FC" w:rsidP="007533FC">
      <w:pPr>
        <w:pStyle w:val="ListParagraph"/>
        <w:numPr>
          <w:ilvl w:val="1"/>
          <w:numId w:val="1"/>
        </w:numPr>
      </w:pPr>
      <w:r>
        <w:t>Vertical - gives a feeling of balance, alertness, and  formality</w:t>
      </w:r>
    </w:p>
    <w:p w:rsidR="007533FC" w:rsidRDefault="007533FC" w:rsidP="007533FC">
      <w:pPr>
        <w:pStyle w:val="ListParagraph"/>
        <w:numPr>
          <w:ilvl w:val="1"/>
          <w:numId w:val="1"/>
        </w:numPr>
      </w:pPr>
      <w:r>
        <w:t>Oblique - suggests movement and action</w:t>
      </w:r>
    </w:p>
    <w:p w:rsidR="007533FC" w:rsidRDefault="007533FC" w:rsidP="007533FC">
      <w:pPr>
        <w:pStyle w:val="ListParagraph"/>
        <w:numPr>
          <w:ilvl w:val="0"/>
          <w:numId w:val="1"/>
        </w:numPr>
      </w:pPr>
      <w:r>
        <w:t>Size - relationship of the area occupied by one shape to that of another</w:t>
      </w:r>
    </w:p>
    <w:p w:rsidR="007533FC" w:rsidRDefault="007533FC" w:rsidP="007533FC">
      <w:pPr>
        <w:pStyle w:val="ListParagraph"/>
        <w:numPr>
          <w:ilvl w:val="0"/>
          <w:numId w:val="1"/>
        </w:numPr>
      </w:pPr>
      <w:r>
        <w:t xml:space="preserve">Texture - surface quality of a shape </w:t>
      </w:r>
    </w:p>
    <w:p w:rsidR="007533FC" w:rsidRDefault="007533FC" w:rsidP="007533FC">
      <w:pPr>
        <w:pStyle w:val="ListParagraph"/>
        <w:numPr>
          <w:ilvl w:val="0"/>
          <w:numId w:val="1"/>
        </w:numPr>
      </w:pPr>
      <w:r>
        <w:t>Color - light reflected off objects</w:t>
      </w:r>
    </w:p>
    <w:p w:rsidR="007533FC" w:rsidRDefault="007533FC" w:rsidP="007533FC">
      <w:pPr>
        <w:pStyle w:val="ListParagraph"/>
        <w:numPr>
          <w:ilvl w:val="1"/>
          <w:numId w:val="1"/>
        </w:numPr>
      </w:pPr>
      <w:r>
        <w:t>Hue - color name</w:t>
      </w:r>
    </w:p>
    <w:p w:rsidR="007533FC" w:rsidRDefault="007533FC" w:rsidP="007533FC">
      <w:pPr>
        <w:pStyle w:val="ListParagraph"/>
        <w:numPr>
          <w:ilvl w:val="1"/>
          <w:numId w:val="1"/>
        </w:numPr>
      </w:pPr>
      <w:r>
        <w:t>Value - how light or dark it is</w:t>
      </w:r>
    </w:p>
    <w:p w:rsidR="007533FC" w:rsidRPr="006C2A98" w:rsidRDefault="007533FC" w:rsidP="007533FC">
      <w:pPr>
        <w:pStyle w:val="ListParagraph"/>
        <w:numPr>
          <w:ilvl w:val="1"/>
          <w:numId w:val="1"/>
        </w:numPr>
        <w:spacing w:after="0" w:line="315" w:lineRule="atLeast"/>
        <w:rPr>
          <w:rFonts w:ascii="Times New Roman" w:eastAsia="Times New Roman" w:hAnsi="Times New Roman" w:cs="Times New Roman"/>
          <w:color w:val="454546"/>
          <w:sz w:val="24"/>
          <w:szCs w:val="24"/>
        </w:rPr>
      </w:pPr>
      <w:r>
        <w:t xml:space="preserve">Intensity - </w:t>
      </w:r>
      <w:r w:rsidRPr="00A17B33">
        <w:rPr>
          <w:color w:val="000000" w:themeColor="text1"/>
        </w:rPr>
        <w:t>how</w:t>
      </w:r>
      <w:r>
        <w:t xml:space="preserve"> bright or dull it is</w:t>
      </w:r>
    </w:p>
    <w:p w:rsidR="007533FC" w:rsidRPr="00A17B33" w:rsidRDefault="007533FC" w:rsidP="007533FC">
      <w:pPr>
        <w:pStyle w:val="ListParagraph"/>
        <w:numPr>
          <w:ilvl w:val="1"/>
          <w:numId w:val="1"/>
        </w:numPr>
        <w:spacing w:after="0" w:line="315" w:lineRule="atLeast"/>
        <w:rPr>
          <w:rFonts w:eastAsia="Times New Roman" w:cs="Times New Roman"/>
          <w:color w:val="000000" w:themeColor="text1"/>
        </w:rPr>
      </w:pPr>
      <w:r w:rsidRPr="00A17B33">
        <w:rPr>
          <w:rFonts w:eastAsia="Times New Roman" w:cs="Times New Roman"/>
          <w:bCs/>
          <w:color w:val="000000" w:themeColor="text1"/>
        </w:rPr>
        <w:t>Categories of Color</w:t>
      </w:r>
    </w:p>
    <w:p w:rsidR="007533FC" w:rsidRPr="00A17B33" w:rsidRDefault="007533FC" w:rsidP="007533FC">
      <w:pPr>
        <w:pStyle w:val="ListParagraph"/>
        <w:numPr>
          <w:ilvl w:val="2"/>
          <w:numId w:val="1"/>
        </w:numPr>
        <w:spacing w:after="0" w:line="315" w:lineRule="atLeast"/>
        <w:rPr>
          <w:rFonts w:eastAsia="Times New Roman" w:cs="Times New Roman"/>
          <w:color w:val="000000" w:themeColor="text1"/>
        </w:rPr>
      </w:pPr>
      <w:r w:rsidRPr="00A17B33">
        <w:rPr>
          <w:rFonts w:eastAsia="Times New Roman" w:cs="Times New Roman"/>
          <w:color w:val="000000" w:themeColor="text1"/>
        </w:rPr>
        <w:t xml:space="preserve"> A Color Wheel is basic tool for combining colors. The first circular color diagram was designed by Sir Isaac Newton in 1666.</w:t>
      </w:r>
    </w:p>
    <w:p w:rsidR="007533FC" w:rsidRPr="00A17B33" w:rsidRDefault="007533FC" w:rsidP="007533FC">
      <w:pPr>
        <w:numPr>
          <w:ilvl w:val="3"/>
          <w:numId w:val="1"/>
        </w:numPr>
        <w:spacing w:after="0" w:line="315" w:lineRule="atLeast"/>
        <w:rPr>
          <w:rFonts w:eastAsia="Times New Roman" w:cs="Times New Roman"/>
          <w:color w:val="000000" w:themeColor="text1"/>
        </w:rPr>
      </w:pPr>
      <w:r w:rsidRPr="00A17B33">
        <w:rPr>
          <w:rFonts w:eastAsia="Times New Roman" w:cs="Times New Roman"/>
          <w:color w:val="000000" w:themeColor="text1"/>
        </w:rPr>
        <w:t>Primary Colors - Red, Yellow, and Blue. These colors cannot be mixed, they must be bought in some form.</w:t>
      </w:r>
    </w:p>
    <w:p w:rsidR="007533FC" w:rsidRPr="00A17B33" w:rsidRDefault="007533FC" w:rsidP="007533FC">
      <w:pPr>
        <w:numPr>
          <w:ilvl w:val="3"/>
          <w:numId w:val="1"/>
        </w:numPr>
        <w:spacing w:after="0" w:line="315" w:lineRule="atLeast"/>
        <w:rPr>
          <w:rFonts w:eastAsia="Times New Roman" w:cs="Times New Roman"/>
          <w:color w:val="000000" w:themeColor="text1"/>
        </w:rPr>
      </w:pPr>
      <w:r w:rsidRPr="00A17B33">
        <w:rPr>
          <w:rFonts w:eastAsia="Times New Roman" w:cs="Times New Roman"/>
          <w:color w:val="000000" w:themeColor="text1"/>
        </w:rPr>
        <w:t>Secondary Colors - Orange, Violet, and Green. These colors are created by mixing two primary colors.</w:t>
      </w:r>
    </w:p>
    <w:p w:rsidR="007533FC" w:rsidRPr="00A17B33" w:rsidRDefault="007533FC" w:rsidP="007533FC">
      <w:pPr>
        <w:numPr>
          <w:ilvl w:val="3"/>
          <w:numId w:val="1"/>
        </w:numPr>
        <w:spacing w:after="0" w:line="315" w:lineRule="atLeast"/>
        <w:rPr>
          <w:rFonts w:eastAsia="Times New Roman" w:cs="Times New Roman"/>
          <w:color w:val="000000" w:themeColor="text1"/>
        </w:rPr>
      </w:pPr>
      <w:r w:rsidRPr="00A17B33">
        <w:rPr>
          <w:rFonts w:eastAsia="Times New Roman" w:cs="Times New Roman"/>
          <w:color w:val="000000" w:themeColor="text1"/>
        </w:rPr>
        <w:t>Intermediate Colors - Red Orange, Yellow Green, Blue Violet, etc.; mixing a primary with a secondary creates these colors.</w:t>
      </w:r>
    </w:p>
    <w:p w:rsidR="007533FC" w:rsidRPr="00A17B33" w:rsidRDefault="007533FC" w:rsidP="007533FC">
      <w:pPr>
        <w:numPr>
          <w:ilvl w:val="3"/>
          <w:numId w:val="1"/>
        </w:numPr>
        <w:spacing w:after="0" w:line="315" w:lineRule="atLeast"/>
        <w:ind w:left="2606"/>
        <w:rPr>
          <w:rFonts w:eastAsia="Times New Roman" w:cs="Times New Roman"/>
          <w:color w:val="000000" w:themeColor="text1"/>
        </w:rPr>
      </w:pPr>
      <w:r w:rsidRPr="00A17B33">
        <w:rPr>
          <w:rFonts w:eastAsia="Times New Roman" w:cs="Times New Roman"/>
          <w:color w:val="000000" w:themeColor="text1"/>
        </w:rPr>
        <w:t>Complementary Colors - Colors that are opposite each other on the color wheel. When placed next to each other they look bright and when mixed together they neutralize each other.</w:t>
      </w:r>
    </w:p>
    <w:p w:rsidR="007533FC" w:rsidRPr="00A17B33" w:rsidRDefault="007533FC" w:rsidP="007533FC">
      <w:pPr>
        <w:pStyle w:val="ListParagraph"/>
        <w:numPr>
          <w:ilvl w:val="2"/>
          <w:numId w:val="1"/>
        </w:numPr>
        <w:spacing w:after="0" w:line="315" w:lineRule="atLeast"/>
        <w:rPr>
          <w:rFonts w:eastAsia="Times New Roman" w:cs="Times New Roman"/>
          <w:color w:val="000000" w:themeColor="text1"/>
        </w:rPr>
      </w:pPr>
      <w:r w:rsidRPr="00A17B33">
        <w:rPr>
          <w:rFonts w:eastAsia="Times New Roman" w:cs="Times New Roman"/>
          <w:bCs/>
          <w:color w:val="000000" w:themeColor="text1"/>
        </w:rPr>
        <w:t>Color Harmonies</w:t>
      </w:r>
      <w:r w:rsidRPr="00A17B33">
        <w:rPr>
          <w:rFonts w:eastAsia="Times New Roman" w:cs="Times New Roman"/>
          <w:color w:val="000000" w:themeColor="text1"/>
        </w:rPr>
        <w:t xml:space="preserve"> are certain combinations of colors that create positive looks or feelings. </w:t>
      </w:r>
    </w:p>
    <w:p w:rsidR="007533FC" w:rsidRPr="00A17B33" w:rsidRDefault="007533FC" w:rsidP="007533FC">
      <w:pPr>
        <w:numPr>
          <w:ilvl w:val="0"/>
          <w:numId w:val="2"/>
        </w:numPr>
        <w:spacing w:after="0" w:line="315" w:lineRule="atLeast"/>
        <w:rPr>
          <w:rFonts w:eastAsia="Times New Roman" w:cs="Times New Roman"/>
          <w:color w:val="000000" w:themeColor="text1"/>
        </w:rPr>
      </w:pPr>
      <w:r w:rsidRPr="00A17B33">
        <w:rPr>
          <w:rFonts w:eastAsia="Times New Roman" w:cs="Times New Roman"/>
          <w:color w:val="000000" w:themeColor="text1"/>
        </w:rPr>
        <w:t>Complementary color</w:t>
      </w:r>
      <w:r>
        <w:rPr>
          <w:rFonts w:eastAsia="Times New Roman" w:cs="Times New Roman"/>
          <w:color w:val="000000" w:themeColor="text1"/>
        </w:rPr>
        <w:t xml:space="preserve">s are </w:t>
      </w:r>
      <w:r w:rsidRPr="00A17B33">
        <w:rPr>
          <w:rFonts w:eastAsia="Times New Roman" w:cs="Times New Roman"/>
          <w:color w:val="000000" w:themeColor="text1"/>
        </w:rPr>
        <w:t>colors that are opposite each other on the color wheel. Example is red and green. Tricky to use in large doses, but works well when you want something to stand out. Not good for text.</w:t>
      </w:r>
    </w:p>
    <w:p w:rsidR="007533FC" w:rsidRPr="00A17B33" w:rsidRDefault="007533FC" w:rsidP="007533FC">
      <w:pPr>
        <w:numPr>
          <w:ilvl w:val="0"/>
          <w:numId w:val="2"/>
        </w:numPr>
        <w:spacing w:after="0" w:line="315" w:lineRule="atLeast"/>
        <w:rPr>
          <w:rFonts w:eastAsia="Times New Roman" w:cs="Times New Roman"/>
          <w:color w:val="000000" w:themeColor="text1"/>
        </w:rPr>
      </w:pPr>
      <w:r w:rsidRPr="00A17B33">
        <w:rPr>
          <w:rFonts w:eastAsia="Times New Roman" w:cs="Times New Roman"/>
          <w:color w:val="000000" w:themeColor="text1"/>
        </w:rPr>
        <w:t>Analogous Color</w:t>
      </w:r>
      <w:r>
        <w:rPr>
          <w:rFonts w:eastAsia="Times New Roman" w:cs="Times New Roman"/>
          <w:color w:val="000000" w:themeColor="text1"/>
        </w:rPr>
        <w:t>s are</w:t>
      </w:r>
      <w:r w:rsidRPr="00A17B33">
        <w:rPr>
          <w:rFonts w:eastAsia="Times New Roman" w:cs="Times New Roman"/>
          <w:color w:val="000000" w:themeColor="text1"/>
        </w:rPr>
        <w:t xml:space="preserve"> colors that are next to each other on the color wheel. Examples include red, red orange, and orange. They are harmonious and </w:t>
      </w:r>
      <w:r w:rsidRPr="00A17B33">
        <w:rPr>
          <w:rFonts w:eastAsia="Times New Roman" w:cs="Times New Roman"/>
          <w:color w:val="000000" w:themeColor="text1"/>
        </w:rPr>
        <w:lastRenderedPageBreak/>
        <w:t>pleasing to the eye. Choose one color to dominate, a second to support, and the third color is used (along with black, white, or gray) as an accent.</w:t>
      </w:r>
    </w:p>
    <w:p w:rsidR="007533FC" w:rsidRPr="00A17B33" w:rsidRDefault="007533FC" w:rsidP="007533FC">
      <w:pPr>
        <w:numPr>
          <w:ilvl w:val="0"/>
          <w:numId w:val="2"/>
        </w:numPr>
        <w:spacing w:after="0" w:line="315" w:lineRule="atLeast"/>
        <w:rPr>
          <w:rFonts w:eastAsia="Times New Roman" w:cs="Times New Roman"/>
          <w:color w:val="000000" w:themeColor="text1"/>
        </w:rPr>
      </w:pPr>
      <w:r w:rsidRPr="00A17B33">
        <w:rPr>
          <w:rFonts w:eastAsia="Times New Roman" w:cs="Times New Roman"/>
          <w:color w:val="000000" w:themeColor="text1"/>
        </w:rPr>
        <w:t xml:space="preserve">Triadic </w:t>
      </w:r>
      <w:r>
        <w:rPr>
          <w:rFonts w:eastAsia="Times New Roman" w:cs="Times New Roman"/>
          <w:color w:val="000000" w:themeColor="text1"/>
        </w:rPr>
        <w:t>colors are</w:t>
      </w:r>
      <w:r w:rsidRPr="00A17B33">
        <w:rPr>
          <w:rFonts w:eastAsia="Times New Roman" w:cs="Times New Roman"/>
          <w:color w:val="000000" w:themeColor="text1"/>
        </w:rPr>
        <w:t xml:space="preserve"> three equally spaced colors on the color wheel. For example, yellow, Red, and Blue. They are quite vibrant and should be carefully balanced - let one color dominate and use the two others for accent.</w:t>
      </w:r>
    </w:p>
    <w:p w:rsidR="007533FC" w:rsidRPr="00A17B33" w:rsidRDefault="007533FC" w:rsidP="007533FC">
      <w:pPr>
        <w:numPr>
          <w:ilvl w:val="0"/>
          <w:numId w:val="2"/>
        </w:numPr>
        <w:spacing w:after="0" w:line="315" w:lineRule="atLeast"/>
        <w:rPr>
          <w:rFonts w:eastAsia="Times New Roman" w:cs="Times New Roman"/>
          <w:color w:val="000000" w:themeColor="text1"/>
        </w:rPr>
      </w:pPr>
      <w:r w:rsidRPr="00A17B33">
        <w:rPr>
          <w:rFonts w:eastAsia="Times New Roman" w:cs="Times New Roman"/>
          <w:color w:val="000000" w:themeColor="text1"/>
        </w:rPr>
        <w:t>Monochromatic</w:t>
      </w:r>
      <w:r>
        <w:rPr>
          <w:rFonts w:eastAsia="Times New Roman" w:cs="Times New Roman"/>
          <w:color w:val="000000" w:themeColor="text1"/>
        </w:rPr>
        <w:t xml:space="preserve"> color</w:t>
      </w:r>
      <w:r w:rsidRPr="00A17B33">
        <w:rPr>
          <w:rFonts w:eastAsia="Times New Roman" w:cs="Times New Roman"/>
          <w:color w:val="000000" w:themeColor="text1"/>
        </w:rPr>
        <w:t xml:space="preserve"> is one color used with different values and intensity. For example, light brown, brown and dark brown </w:t>
      </w:r>
    </w:p>
    <w:p w:rsidR="007533FC" w:rsidRPr="00A17B33" w:rsidRDefault="007533FC" w:rsidP="007533FC">
      <w:pPr>
        <w:numPr>
          <w:ilvl w:val="0"/>
          <w:numId w:val="2"/>
        </w:numPr>
        <w:spacing w:after="0" w:line="315" w:lineRule="atLeast"/>
        <w:rPr>
          <w:rFonts w:eastAsia="Times New Roman" w:cs="Times New Roman"/>
          <w:color w:val="000000" w:themeColor="text1"/>
        </w:rPr>
      </w:pPr>
      <w:r w:rsidRPr="00A17B33">
        <w:rPr>
          <w:rFonts w:eastAsia="Times New Roman" w:cs="Times New Roman"/>
          <w:color w:val="000000" w:themeColor="text1"/>
        </w:rPr>
        <w:t>Warm colors are on one section of the color wheel and give the felling of warmth. They are vivid and energetic, and tend to advance in space. For example, red, orange, and yellow are the colors of fire and look warm.</w:t>
      </w:r>
    </w:p>
    <w:p w:rsidR="007533FC" w:rsidRPr="00A17B33" w:rsidRDefault="007533FC" w:rsidP="007533FC">
      <w:pPr>
        <w:numPr>
          <w:ilvl w:val="0"/>
          <w:numId w:val="2"/>
        </w:numPr>
        <w:spacing w:after="100" w:line="315" w:lineRule="atLeast"/>
        <w:rPr>
          <w:rFonts w:eastAsia="Times New Roman" w:cs="Times New Roman"/>
          <w:color w:val="000000" w:themeColor="text1"/>
        </w:rPr>
      </w:pPr>
      <w:r w:rsidRPr="00A17B33">
        <w:rPr>
          <w:rFonts w:eastAsia="Times New Roman" w:cs="Times New Roman"/>
          <w:color w:val="000000" w:themeColor="text1"/>
        </w:rPr>
        <w:t>Cool colors are on the other side of the color wheel from the warm colors. They give the feeling of coolness. They give an impression of calm and create a soothing impression. For example, blue and violet are the colors of water, and green is the color of cool grass.</w:t>
      </w:r>
    </w:p>
    <w:p w:rsidR="007533FC" w:rsidRPr="00A17B33" w:rsidRDefault="007533FC" w:rsidP="007533FC">
      <w:pPr>
        <w:numPr>
          <w:ilvl w:val="0"/>
          <w:numId w:val="2"/>
        </w:numPr>
        <w:spacing w:after="100" w:line="315" w:lineRule="atLeast"/>
        <w:rPr>
          <w:rFonts w:eastAsia="Times New Roman" w:cs="Times New Roman"/>
          <w:color w:val="000000" w:themeColor="text1"/>
        </w:rPr>
      </w:pPr>
      <w:r w:rsidRPr="00A17B33">
        <w:rPr>
          <w:rFonts w:eastAsia="Times New Roman" w:cs="Times New Roman"/>
          <w:color w:val="000000" w:themeColor="text1"/>
        </w:rPr>
        <w:t>White, black, and gray are considered to be neutral.</w:t>
      </w:r>
    </w:p>
    <w:p w:rsidR="007533FC" w:rsidRDefault="007533FC" w:rsidP="007533FC">
      <w:r w:rsidRPr="00AA2040">
        <w:rPr>
          <w:b/>
        </w:rPr>
        <w:t>Color Assignment</w:t>
      </w:r>
      <w:r>
        <w:t>:</w:t>
      </w:r>
    </w:p>
    <w:p w:rsidR="007533FC" w:rsidRDefault="007533FC" w:rsidP="007533FC">
      <w:pPr>
        <w:pStyle w:val="ListParagraph"/>
        <w:numPr>
          <w:ilvl w:val="0"/>
          <w:numId w:val="3"/>
        </w:numPr>
      </w:pPr>
      <w:r>
        <w:t>Create a color wheel - (On the circle, place the 3 primary colors in a triangle shape, the 3 secondary colors in an inverted triangle, then add the intermediate colors)</w:t>
      </w:r>
    </w:p>
    <w:p w:rsidR="007533FC" w:rsidRDefault="007533FC" w:rsidP="007533FC">
      <w:pPr>
        <w:pStyle w:val="ListParagraph"/>
        <w:numPr>
          <w:ilvl w:val="0"/>
          <w:numId w:val="3"/>
        </w:numPr>
      </w:pPr>
      <w:r>
        <w:t>Draw a line on the color wheel separating the warm and cool colors.</w:t>
      </w:r>
    </w:p>
    <w:p w:rsidR="007533FC" w:rsidRDefault="007533FC" w:rsidP="007533FC">
      <w:pPr>
        <w:pStyle w:val="ListParagraph"/>
        <w:numPr>
          <w:ilvl w:val="0"/>
          <w:numId w:val="3"/>
        </w:numPr>
      </w:pPr>
      <w:r>
        <w:t xml:space="preserve">Complete each of the following with complementary, analogous, triadic, or monochromatic color harmony. </w:t>
      </w:r>
    </w:p>
    <w:p w:rsidR="007533FC" w:rsidRPr="00AA2040" w:rsidRDefault="007533FC" w:rsidP="007533FC">
      <w:pPr>
        <w:pStyle w:val="ListParagraph"/>
        <w:numPr>
          <w:ilvl w:val="1"/>
          <w:numId w:val="3"/>
        </w:numPr>
      </w:pPr>
      <w:r>
        <w:t>orange, red orange, and red</w:t>
      </w:r>
    </w:p>
    <w:p w:rsidR="007533FC" w:rsidRPr="00AA2040" w:rsidRDefault="007533FC" w:rsidP="007533FC">
      <w:pPr>
        <w:pStyle w:val="ListParagraph"/>
        <w:numPr>
          <w:ilvl w:val="1"/>
          <w:numId w:val="3"/>
        </w:numPr>
      </w:pPr>
      <w:r>
        <w:t>red and green</w:t>
      </w:r>
    </w:p>
    <w:p w:rsidR="007533FC" w:rsidRPr="00EB1042" w:rsidRDefault="007533FC" w:rsidP="007533FC">
      <w:pPr>
        <w:pStyle w:val="ListParagraph"/>
        <w:numPr>
          <w:ilvl w:val="1"/>
          <w:numId w:val="3"/>
        </w:numPr>
      </w:pPr>
      <w:r>
        <w:t>red</w:t>
      </w:r>
      <w:r w:rsidR="009826F4">
        <w:t>, pink,</w:t>
      </w:r>
      <w:r>
        <w:t xml:space="preserve"> and </w:t>
      </w:r>
      <w:r w:rsidR="009826F4">
        <w:t>white</w:t>
      </w:r>
    </w:p>
    <w:p w:rsidR="007A5EE7" w:rsidRDefault="007A5EE7" w:rsidP="007533FC">
      <w:pPr>
        <w:pStyle w:val="ListParagraph"/>
        <w:numPr>
          <w:ilvl w:val="1"/>
          <w:numId w:val="3"/>
        </w:numPr>
      </w:pPr>
      <w:r>
        <w:t>yellow green, blue violet, and red orange</w:t>
      </w:r>
    </w:p>
    <w:p w:rsidR="007A5EE7" w:rsidRDefault="007A5EE7" w:rsidP="007533FC">
      <w:pPr>
        <w:pStyle w:val="ListParagraph"/>
        <w:numPr>
          <w:ilvl w:val="1"/>
          <w:numId w:val="3"/>
        </w:numPr>
      </w:pPr>
      <w:r>
        <w:t>light blue, blue, and navy blue</w:t>
      </w:r>
    </w:p>
    <w:p w:rsidR="007A5EE7" w:rsidRDefault="007A5EE7" w:rsidP="007533FC">
      <w:pPr>
        <w:pStyle w:val="ListParagraph"/>
        <w:numPr>
          <w:ilvl w:val="1"/>
          <w:numId w:val="3"/>
        </w:numPr>
      </w:pPr>
      <w:r>
        <w:t>green, blue green, and blue</w:t>
      </w:r>
    </w:p>
    <w:p w:rsidR="007A5EE7" w:rsidRDefault="007A5EE7" w:rsidP="007533FC">
      <w:pPr>
        <w:pStyle w:val="ListParagraph"/>
        <w:numPr>
          <w:ilvl w:val="1"/>
          <w:numId w:val="3"/>
        </w:numPr>
      </w:pPr>
      <w:r>
        <w:t>orange and blue</w:t>
      </w:r>
    </w:p>
    <w:p w:rsidR="007A5EE7" w:rsidRDefault="007A5EE7" w:rsidP="007533FC">
      <w:pPr>
        <w:pStyle w:val="ListParagraph"/>
        <w:numPr>
          <w:ilvl w:val="1"/>
          <w:numId w:val="3"/>
        </w:numPr>
      </w:pPr>
      <w:r>
        <w:t>orange, violet, and green</w:t>
      </w:r>
    </w:p>
    <w:p w:rsidR="007A5EE7" w:rsidRDefault="007A5EE7" w:rsidP="007533FC">
      <w:pPr>
        <w:pStyle w:val="ListParagraph"/>
        <w:numPr>
          <w:ilvl w:val="1"/>
          <w:numId w:val="3"/>
        </w:numPr>
      </w:pPr>
      <w:r>
        <w:t>yellow, yellow green, and yellow orange</w:t>
      </w:r>
    </w:p>
    <w:p w:rsidR="007A5EE7" w:rsidRPr="00EB1042" w:rsidRDefault="007A5EE7" w:rsidP="007533FC">
      <w:pPr>
        <w:pStyle w:val="ListParagraph"/>
        <w:numPr>
          <w:ilvl w:val="1"/>
          <w:numId w:val="3"/>
        </w:numPr>
      </w:pPr>
      <w:r>
        <w:t>blue violet and yellow orange</w:t>
      </w:r>
    </w:p>
    <w:p w:rsidR="007533FC" w:rsidRDefault="007533FC" w:rsidP="007533FC">
      <w:r>
        <w:t>It has been proven that color creates emotions within people and is important to achieve desired outcomes.</w:t>
      </w:r>
    </w:p>
    <w:p w:rsidR="007533FC" w:rsidRDefault="007533FC" w:rsidP="007533FC">
      <w:r>
        <w:t xml:space="preserve">4. Write </w:t>
      </w:r>
      <w:r w:rsidR="009826F4">
        <w:t>the color that</w:t>
      </w:r>
      <w:r>
        <w:t xml:space="preserve"> you </w:t>
      </w:r>
      <w:r w:rsidRPr="00BC6232">
        <w:rPr>
          <w:b/>
        </w:rPr>
        <w:t>associate</w:t>
      </w:r>
      <w:r>
        <w:t xml:space="preserve"> with each of the following</w:t>
      </w:r>
      <w:r w:rsidR="009826F4">
        <w:t xml:space="preserve"> words or emotions</w:t>
      </w:r>
      <w:r>
        <w:t>:</w:t>
      </w:r>
    </w:p>
    <w:p w:rsidR="007533FC" w:rsidRDefault="009826F4" w:rsidP="007533FC">
      <w:pPr>
        <w:pStyle w:val="ListParagraph"/>
        <w:numPr>
          <w:ilvl w:val="1"/>
          <w:numId w:val="3"/>
        </w:numPr>
      </w:pPr>
      <w:r>
        <w:t>danger</w:t>
      </w:r>
    </w:p>
    <w:p w:rsidR="007533FC" w:rsidRDefault="007533FC" w:rsidP="007533FC">
      <w:pPr>
        <w:pStyle w:val="ListParagraph"/>
        <w:numPr>
          <w:ilvl w:val="1"/>
          <w:numId w:val="3"/>
        </w:numPr>
      </w:pPr>
      <w:r>
        <w:t xml:space="preserve"> </w:t>
      </w:r>
      <w:r w:rsidR="009826F4">
        <w:t>betrayal</w:t>
      </w:r>
    </w:p>
    <w:p w:rsidR="007533FC" w:rsidRDefault="007533FC" w:rsidP="007533FC">
      <w:pPr>
        <w:pStyle w:val="ListParagraph"/>
        <w:numPr>
          <w:ilvl w:val="1"/>
          <w:numId w:val="3"/>
        </w:numPr>
      </w:pPr>
      <w:r>
        <w:t xml:space="preserve"> </w:t>
      </w:r>
      <w:r w:rsidR="009826F4">
        <w:t>peace</w:t>
      </w:r>
    </w:p>
    <w:p w:rsidR="007533FC" w:rsidRDefault="009826F4" w:rsidP="007533FC">
      <w:pPr>
        <w:pStyle w:val="ListParagraph"/>
        <w:numPr>
          <w:ilvl w:val="1"/>
          <w:numId w:val="3"/>
        </w:numPr>
      </w:pPr>
      <w:r>
        <w:t>good luck</w:t>
      </w:r>
    </w:p>
    <w:p w:rsidR="007533FC" w:rsidRDefault="007533FC" w:rsidP="007533FC">
      <w:pPr>
        <w:pStyle w:val="ListParagraph"/>
        <w:numPr>
          <w:ilvl w:val="1"/>
          <w:numId w:val="3"/>
        </w:numPr>
      </w:pPr>
      <w:r>
        <w:t xml:space="preserve"> </w:t>
      </w:r>
      <w:r w:rsidR="009826F4">
        <w:t>energy</w:t>
      </w:r>
    </w:p>
    <w:p w:rsidR="007533FC" w:rsidRDefault="009826F4" w:rsidP="007533FC">
      <w:pPr>
        <w:pStyle w:val="ListParagraph"/>
        <w:numPr>
          <w:ilvl w:val="1"/>
          <w:numId w:val="3"/>
        </w:numPr>
      </w:pPr>
      <w:r>
        <w:t>royalty</w:t>
      </w:r>
    </w:p>
    <w:p w:rsidR="007533FC" w:rsidRDefault="007533FC" w:rsidP="007533FC">
      <w:pPr>
        <w:pStyle w:val="ListParagraph"/>
        <w:numPr>
          <w:ilvl w:val="1"/>
          <w:numId w:val="3"/>
        </w:numPr>
      </w:pPr>
      <w:r>
        <w:t xml:space="preserve"> </w:t>
      </w:r>
      <w:r w:rsidR="009826F4">
        <w:t>mystery</w:t>
      </w:r>
    </w:p>
    <w:p w:rsidR="009826F4" w:rsidRDefault="009826F4" w:rsidP="007533FC">
      <w:pPr>
        <w:pStyle w:val="ListParagraph"/>
        <w:numPr>
          <w:ilvl w:val="1"/>
          <w:numId w:val="3"/>
        </w:numPr>
      </w:pPr>
      <w:r>
        <w:t>purity</w:t>
      </w:r>
    </w:p>
    <w:p w:rsidR="009826F4" w:rsidRDefault="009826F4" w:rsidP="007533FC">
      <w:pPr>
        <w:pStyle w:val="ListParagraph"/>
        <w:numPr>
          <w:ilvl w:val="1"/>
          <w:numId w:val="3"/>
        </w:numPr>
      </w:pPr>
      <w:r>
        <w:t>intelligence</w:t>
      </w:r>
    </w:p>
    <w:p w:rsidR="00A16D91" w:rsidRDefault="00A16D91" w:rsidP="007533FC">
      <w:pPr>
        <w:pStyle w:val="ListParagraph"/>
        <w:numPr>
          <w:ilvl w:val="1"/>
          <w:numId w:val="3"/>
        </w:numPr>
      </w:pPr>
      <w:r>
        <w:t>stability</w:t>
      </w:r>
    </w:p>
    <w:p w:rsidR="007533FC" w:rsidRDefault="007533FC" w:rsidP="007533FC"/>
    <w:p w:rsidR="007533FC" w:rsidRDefault="007533FC" w:rsidP="007533FC"/>
    <w:sectPr w:rsidR="007533FC" w:rsidSect="001B17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236"/>
    <w:multiLevelType w:val="hybridMultilevel"/>
    <w:tmpl w:val="11F40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966B1"/>
    <w:multiLevelType w:val="hybridMultilevel"/>
    <w:tmpl w:val="C1F44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F195D"/>
    <w:multiLevelType w:val="multilevel"/>
    <w:tmpl w:val="61B61D6A"/>
    <w:lvl w:ilvl="0">
      <w:start w:val="1"/>
      <w:numFmt w:val="bullet"/>
      <w:lvlText w:val=""/>
      <w:lvlJc w:val="left"/>
      <w:pPr>
        <w:tabs>
          <w:tab w:val="num" w:pos="2610"/>
        </w:tabs>
        <w:ind w:left="2610" w:hanging="360"/>
      </w:pPr>
      <w:rPr>
        <w:rFonts w:ascii="Symbol" w:hAnsi="Symbol" w:hint="default"/>
        <w:sz w:val="20"/>
      </w:rPr>
    </w:lvl>
    <w:lvl w:ilvl="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savePreviewPicture/>
  <w:compat/>
  <w:rsids>
    <w:rsidRoot w:val="007533FC"/>
    <w:rsid w:val="001B1710"/>
    <w:rsid w:val="007533FC"/>
    <w:rsid w:val="007A5EE7"/>
    <w:rsid w:val="009826F4"/>
    <w:rsid w:val="00A16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3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nickysz28</cp:lastModifiedBy>
  <cp:revision>1</cp:revision>
  <dcterms:created xsi:type="dcterms:W3CDTF">2020-10-01T16:19:00Z</dcterms:created>
  <dcterms:modified xsi:type="dcterms:W3CDTF">2020-10-01T16:52:00Z</dcterms:modified>
</cp:coreProperties>
</file>